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C36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40D9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0D9" w:rsidRDefault="00EB2879" w:rsidP="00504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040D9" w:rsidRPr="002F2D10">
        <w:rPr>
          <w:rFonts w:ascii="Times New Roman" w:hAnsi="Times New Roman"/>
          <w:sz w:val="28"/>
          <w:szCs w:val="28"/>
          <w:lang w:val="uk-UA"/>
        </w:rPr>
        <w:t xml:space="preserve">розроблення KPI (ключових показників </w:t>
      </w:r>
    </w:p>
    <w:p w:rsidR="005040D9" w:rsidRDefault="005040D9" w:rsidP="00504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ефективності), необхідних для досягнення </w:t>
      </w:r>
    </w:p>
    <w:p w:rsidR="005040D9" w:rsidRDefault="005040D9" w:rsidP="00504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стратегічних і тактичних цілей розвитку </w:t>
      </w:r>
    </w:p>
    <w:p w:rsidR="002B6C14" w:rsidRPr="00F42CFC" w:rsidRDefault="005040D9" w:rsidP="005040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</w:p>
    <w:p w:rsidR="003C36E6" w:rsidRDefault="003C36E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504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3C36E6" w:rsidRPr="00B65050">
        <w:rPr>
          <w:rFonts w:ascii="Times New Roman" w:hAnsi="Times New Roman"/>
          <w:sz w:val="28"/>
          <w:szCs w:val="28"/>
          <w:lang w:val="uk-UA"/>
        </w:rPr>
        <w:t>проректор</w:t>
      </w:r>
      <w:r w:rsidR="003C36E6">
        <w:rPr>
          <w:rFonts w:ascii="Times New Roman" w:hAnsi="Times New Roman"/>
          <w:sz w:val="28"/>
          <w:szCs w:val="28"/>
          <w:lang w:val="uk-UA"/>
        </w:rPr>
        <w:t>а</w:t>
      </w:r>
      <w:r w:rsidR="003C36E6" w:rsidRPr="00B65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40D9">
        <w:rPr>
          <w:rFonts w:ascii="Times New Roman" w:hAnsi="Times New Roman"/>
          <w:sz w:val="28"/>
          <w:szCs w:val="28"/>
          <w:lang w:val="uk-UA"/>
        </w:rPr>
        <w:t xml:space="preserve">з наукової роботи </w:t>
      </w:r>
      <w:proofErr w:type="spellStart"/>
      <w:r w:rsidR="005040D9">
        <w:rPr>
          <w:rFonts w:ascii="Times New Roman" w:hAnsi="Times New Roman"/>
          <w:sz w:val="28"/>
          <w:szCs w:val="28"/>
          <w:lang w:val="uk-UA"/>
        </w:rPr>
        <w:t>Омельчука</w:t>
      </w:r>
      <w:proofErr w:type="spellEnd"/>
      <w:r w:rsidR="005040D9">
        <w:rPr>
          <w:rFonts w:ascii="Times New Roman" w:hAnsi="Times New Roman"/>
          <w:sz w:val="28"/>
          <w:szCs w:val="28"/>
          <w:lang w:val="uk-UA"/>
        </w:rPr>
        <w:t xml:space="preserve"> С.А.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5040D9" w:rsidRPr="002F2D10">
        <w:rPr>
          <w:rFonts w:ascii="Times New Roman" w:hAnsi="Times New Roman"/>
          <w:sz w:val="28"/>
          <w:szCs w:val="28"/>
          <w:lang w:val="uk-UA"/>
        </w:rPr>
        <w:t>розроблення KPI (ключових показників ефективності), необхідних для досягнення стратегічних і тактичних цілей розвитку Херсонського державного університету</w:t>
      </w:r>
      <w:r w:rsidR="002B6C14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F955F5" w:rsidRDefault="000B4C6B" w:rsidP="00504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5040D9" w:rsidRPr="002F2D10" w:rsidRDefault="005040D9" w:rsidP="0050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1. Затвердити </w:t>
      </w:r>
      <w:proofErr w:type="spellStart"/>
      <w:r w:rsidRPr="002F2D1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2D10">
        <w:rPr>
          <w:rFonts w:ascii="Times New Roman" w:hAnsi="Times New Roman"/>
          <w:sz w:val="28"/>
          <w:szCs w:val="28"/>
          <w:lang w:val="uk-UA"/>
        </w:rPr>
        <w:t xml:space="preserve"> КРІ для ректора, проректорів, деканів і завідувачів кафедр.</w:t>
      </w:r>
    </w:p>
    <w:p w:rsidR="005040D9" w:rsidRPr="002F2D10" w:rsidRDefault="005040D9" w:rsidP="0050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2. Деканам факультетів:</w:t>
      </w:r>
    </w:p>
    <w:p w:rsidR="005040D9" w:rsidRPr="002F2D10" w:rsidRDefault="005040D9" w:rsidP="0050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2.1. Спільно із завідувачами кафедр до 13 грудня 2019 року проаналізувати систему ключових показників ефективності діяльності факультету й кафедр у напрямі реалізації стратегічних цілей університету.</w:t>
      </w:r>
    </w:p>
    <w:p w:rsidR="005040D9" w:rsidRPr="002F2D10" w:rsidRDefault="005040D9" w:rsidP="0050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2.2. Затвердити систему ключових показників ефективності діяльності факультету й ключових показників діяльності кафедр на засіданнях вчених рад факультетів у грудні 2019 року.</w:t>
      </w:r>
    </w:p>
    <w:p w:rsidR="005040D9" w:rsidRPr="00424180" w:rsidRDefault="005040D9" w:rsidP="0050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4180">
        <w:rPr>
          <w:rFonts w:ascii="Times New Roman" w:hAnsi="Times New Roman"/>
          <w:sz w:val="28"/>
          <w:szCs w:val="28"/>
          <w:lang w:val="uk-UA"/>
        </w:rPr>
        <w:t xml:space="preserve">3. Директорам </w:t>
      </w:r>
      <w:proofErr w:type="spellStart"/>
      <w:r w:rsidRPr="00424180">
        <w:rPr>
          <w:rFonts w:ascii="Times New Roman" w:hAnsi="Times New Roman"/>
          <w:sz w:val="28"/>
          <w:szCs w:val="28"/>
          <w:lang w:val="uk-UA"/>
        </w:rPr>
        <w:t>Бериславського</w:t>
      </w:r>
      <w:proofErr w:type="spellEnd"/>
      <w:r w:rsidRPr="00424180">
        <w:rPr>
          <w:rFonts w:ascii="Times New Roman" w:hAnsi="Times New Roman"/>
          <w:sz w:val="28"/>
          <w:szCs w:val="28"/>
          <w:lang w:val="uk-UA"/>
        </w:rPr>
        <w:t xml:space="preserve"> педагогічного коледжу імені В.Ф. </w:t>
      </w:r>
      <w:proofErr w:type="spellStart"/>
      <w:r w:rsidRPr="00424180">
        <w:rPr>
          <w:rFonts w:ascii="Times New Roman" w:hAnsi="Times New Roman"/>
          <w:sz w:val="28"/>
          <w:szCs w:val="28"/>
          <w:lang w:val="uk-UA"/>
        </w:rPr>
        <w:t>Беньковського</w:t>
      </w:r>
      <w:proofErr w:type="spellEnd"/>
      <w:r w:rsidRPr="00424180">
        <w:rPr>
          <w:rFonts w:ascii="Times New Roman" w:hAnsi="Times New Roman"/>
          <w:sz w:val="28"/>
          <w:szCs w:val="28"/>
          <w:lang w:val="uk-UA"/>
        </w:rPr>
        <w:t xml:space="preserve"> та Генічеського медичного училища:</w:t>
      </w:r>
    </w:p>
    <w:p w:rsidR="005040D9" w:rsidRPr="00424180" w:rsidRDefault="005040D9" w:rsidP="0050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4180">
        <w:rPr>
          <w:rFonts w:ascii="Times New Roman" w:hAnsi="Times New Roman"/>
          <w:sz w:val="28"/>
          <w:szCs w:val="28"/>
          <w:lang w:val="uk-UA"/>
        </w:rPr>
        <w:t>3.1. Спільно із завідувачами відділень до 13 грудня 2019 року проаналізувати систему ключових показників ефективності діяльності закладу й відділень у напрямі реалізації стратегічних цілей університету.</w:t>
      </w:r>
    </w:p>
    <w:p w:rsidR="005040D9" w:rsidRPr="00424180" w:rsidRDefault="005040D9" w:rsidP="0050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4180">
        <w:rPr>
          <w:rFonts w:ascii="Times New Roman" w:hAnsi="Times New Roman"/>
          <w:sz w:val="28"/>
          <w:szCs w:val="28"/>
          <w:lang w:val="uk-UA"/>
        </w:rPr>
        <w:t>3.2. Затвердити систему ключових показників ефективності діяльності закладів й ключових показників діяльності відділень на засіданнях педагогічних рад у грудні 2019 року.</w:t>
      </w:r>
    </w:p>
    <w:p w:rsidR="005040D9" w:rsidRPr="002F2D10" w:rsidRDefault="005040D9" w:rsidP="0050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4. Проректорові з наукової роботи </w:t>
      </w:r>
      <w:proofErr w:type="spellStart"/>
      <w:r w:rsidRPr="002F2D10">
        <w:rPr>
          <w:rFonts w:ascii="Times New Roman" w:hAnsi="Times New Roman"/>
          <w:sz w:val="28"/>
          <w:szCs w:val="28"/>
          <w:lang w:val="uk-UA"/>
        </w:rPr>
        <w:t>Омельчуку</w:t>
      </w:r>
      <w:proofErr w:type="spellEnd"/>
      <w:r w:rsidRPr="002F2D10">
        <w:rPr>
          <w:rFonts w:ascii="Times New Roman" w:hAnsi="Times New Roman"/>
          <w:sz w:val="28"/>
          <w:szCs w:val="28"/>
          <w:lang w:val="uk-UA"/>
        </w:rPr>
        <w:t xml:space="preserve"> С. А.:</w:t>
      </w:r>
    </w:p>
    <w:p w:rsidR="005040D9" w:rsidRPr="002F2D10" w:rsidRDefault="005040D9" w:rsidP="0050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4.1. Спільно з проректорами на підставі наданих пропозицій деканами й завідувачами кафедр </w:t>
      </w:r>
      <w:proofErr w:type="spellStart"/>
      <w:r w:rsidRPr="002F2D10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2F2D10">
        <w:rPr>
          <w:rFonts w:ascii="Times New Roman" w:hAnsi="Times New Roman"/>
          <w:sz w:val="28"/>
          <w:szCs w:val="28"/>
          <w:lang w:val="uk-UA"/>
        </w:rPr>
        <w:t xml:space="preserve"> зміни й доповнення до ключових показників, що впливають на позиції університету у вітчизняних і світових рейтингах.</w:t>
      </w:r>
    </w:p>
    <w:p w:rsidR="005040D9" w:rsidRPr="002F2D10" w:rsidRDefault="005040D9" w:rsidP="0050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4.2. Представити систему КРІ-оцінювання діяльності ректора, проректорів, деканів і завідувачів кафедр на засіданні трудової конференції університету в грудні 2019 року.</w:t>
      </w:r>
    </w:p>
    <w:p w:rsidR="005040D9" w:rsidRPr="002F2D10" w:rsidRDefault="005040D9" w:rsidP="0050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5. Ректорові уні</w:t>
      </w:r>
      <w:r>
        <w:rPr>
          <w:rFonts w:ascii="Times New Roman" w:hAnsi="Times New Roman"/>
          <w:sz w:val="28"/>
          <w:szCs w:val="28"/>
          <w:lang w:val="uk-UA"/>
        </w:rPr>
        <w:t xml:space="preserve">верситету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Співаковському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 В. </w:t>
      </w:r>
      <w:r w:rsidRPr="002F2D10">
        <w:rPr>
          <w:rFonts w:ascii="Times New Roman" w:hAnsi="Times New Roman"/>
          <w:sz w:val="28"/>
          <w:szCs w:val="28"/>
          <w:lang w:val="uk-UA"/>
        </w:rPr>
        <w:t>під час укладання (продовження, зміни і под.) контрактів проректорів передбачати систему конкретних (вимірюваних) КРІ на наступний термін перебування на посаді.</w:t>
      </w:r>
    </w:p>
    <w:p w:rsidR="005040D9" w:rsidRPr="002F2D10" w:rsidRDefault="005040D9" w:rsidP="0050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 xml:space="preserve">6. Науково-педагогічним працівникам, що проходять за конкурсом на заміщення вакантних посад декана й завідувача кафедри, з 1 лютого 2020 року передбачати систему конкретних (вимірюваних) КРІ на наступний </w:t>
      </w:r>
      <w:r w:rsidRPr="002F2D10">
        <w:rPr>
          <w:rFonts w:ascii="Times New Roman" w:hAnsi="Times New Roman"/>
          <w:sz w:val="28"/>
          <w:szCs w:val="28"/>
          <w:lang w:val="uk-UA"/>
        </w:rPr>
        <w:lastRenderedPageBreak/>
        <w:t>термін перебування на посаді, що ставатимуть базисом майбутнього контракту.</w:t>
      </w:r>
    </w:p>
    <w:p w:rsidR="005040D9" w:rsidRPr="002F2D10" w:rsidRDefault="005040D9" w:rsidP="0050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szCs w:val="28"/>
          <w:lang w:val="uk-UA"/>
        </w:rPr>
        <w:t>7. Конкурсній комісії з 1 лютого 2020 року під час розгляду справ науково-педагогічних працівників на заміщення вакантних посад, визначаючи наступний термін перебування на посаді, звертати увагу не лише на результати діяльності за попередній період, а й на визначені конкурсантом цільові показники діяльності, досягнення яких заплановано забезпечити.</w:t>
      </w:r>
    </w:p>
    <w:p w:rsidR="005040D9" w:rsidRDefault="005040D9" w:rsidP="005040D9">
      <w:pPr>
        <w:spacing w:after="0" w:line="240" w:lineRule="auto"/>
        <w:ind w:firstLine="567"/>
        <w:jc w:val="both"/>
        <w:rPr>
          <w:sz w:val="28"/>
          <w:lang w:val="uk-UA"/>
        </w:rPr>
      </w:pPr>
    </w:p>
    <w:p w:rsidR="005040D9" w:rsidRPr="002F2D10" w:rsidRDefault="005040D9" w:rsidP="005040D9">
      <w:pPr>
        <w:spacing w:after="0" w:line="240" w:lineRule="auto"/>
        <w:ind w:firstLine="567"/>
        <w:jc w:val="both"/>
        <w:rPr>
          <w:sz w:val="28"/>
          <w:lang w:val="uk-UA"/>
        </w:rPr>
      </w:pPr>
    </w:p>
    <w:p w:rsidR="000B4C6B" w:rsidRPr="00EE3CAF" w:rsidRDefault="004A3741" w:rsidP="0050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50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50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002C5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C9D43E9"/>
    <w:multiLevelType w:val="hybridMultilevel"/>
    <w:tmpl w:val="2B469E58"/>
    <w:lvl w:ilvl="0" w:tplc="E438D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8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7C645B2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19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7"/>
  </w:num>
  <w:num w:numId="16">
    <w:abstractNumId w:val="2"/>
  </w:num>
  <w:num w:numId="17">
    <w:abstractNumId w:val="12"/>
  </w:num>
  <w:num w:numId="18">
    <w:abstractNumId w:val="15"/>
  </w:num>
  <w:num w:numId="19">
    <w:abstractNumId w:val="4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B6C14"/>
    <w:rsid w:val="002C1DDA"/>
    <w:rsid w:val="002C689F"/>
    <w:rsid w:val="00395248"/>
    <w:rsid w:val="003C36E6"/>
    <w:rsid w:val="003E5722"/>
    <w:rsid w:val="0043595C"/>
    <w:rsid w:val="004507B2"/>
    <w:rsid w:val="004A3741"/>
    <w:rsid w:val="004A7F8E"/>
    <w:rsid w:val="004B0EC4"/>
    <w:rsid w:val="005040D9"/>
    <w:rsid w:val="006248D2"/>
    <w:rsid w:val="00640CC3"/>
    <w:rsid w:val="006D4106"/>
    <w:rsid w:val="00734DB7"/>
    <w:rsid w:val="00855C60"/>
    <w:rsid w:val="009874A5"/>
    <w:rsid w:val="00A43BA8"/>
    <w:rsid w:val="00A44665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753A"/>
  <w15:docId w15:val="{282ECC86-03FA-4E4F-AFD9-31CE387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30</cp:revision>
  <cp:lastPrinted>2018-09-18T08:14:00Z</cp:lastPrinted>
  <dcterms:created xsi:type="dcterms:W3CDTF">2018-09-18T11:47:00Z</dcterms:created>
  <dcterms:modified xsi:type="dcterms:W3CDTF">2020-01-13T08:01:00Z</dcterms:modified>
</cp:coreProperties>
</file>